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29.03.2027 - 04.04.2027</w:t>
      </w:r>
    </w:p>
    <w:p>
      <w:r>
        <w:t>Неделя: 29.03.2027 - 04.04.2027</w:t>
      </w:r>
    </w:p>
    <w:p>
      <w:r>
        <w:t>Сформировано: 22.07.2026 22:12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