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25.04.2033 - 01.05.2033</w:t>
      </w:r>
    </w:p>
    <w:p>
      <w:r>
        <w:t>Неделя: 25.04.2033 - 01.05.2033</w:t>
      </w:r>
    </w:p>
    <w:p>
      <w:r>
        <w:t>Сформировано: 01.07.2026 23:48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