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28.01.2036 - 03.02.2036</w:t>
      </w:r>
    </w:p>
    <w:p>
      <w:pPr>
        <w:spacing w:after="320"/>
        <w:jc w:val="center"/>
      </w:pPr>
      <w:r>
        <w:rPr>
          <w:b/>
        </w:rPr>
        <w:t>С 28 января 2036 г. по 3 февраля 2036 г.</w:t>
      </w:r>
    </w:p>
    <w:p>
      <w:pPr>
        <w:pStyle w:val="Heading2"/>
      </w:pPr>
      <w:r>
        <w:t>Понедельник, 28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29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30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31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