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18.02.2036 - 24.02.2036</w:t>
      </w:r>
    </w:p>
    <w:p>
      <w:pPr>
        <w:spacing w:after="320"/>
        <w:jc w:val="center"/>
      </w:pPr>
      <w:r>
        <w:rPr>
          <w:b/>
        </w:rPr>
        <w:t>С 18 по 24 февраля 2036 г.</w:t>
      </w:r>
    </w:p>
    <w:p>
      <w:pPr>
        <w:pStyle w:val="Heading2"/>
      </w:pPr>
      <w:r>
        <w:t>Понедельник, 18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19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20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21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22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23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24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