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30.06.2036 - 06.07.2036</w:t>
      </w:r>
    </w:p>
    <w:p>
      <w:pPr>
        <w:spacing w:after="320"/>
        <w:jc w:val="center"/>
      </w:pPr>
      <w:r>
        <w:rPr>
          <w:b/>
        </w:rPr>
        <w:t>С 30 июня 2036 г. по 6 июля 2036 г.</w:t>
      </w:r>
    </w:p>
    <w:p>
      <w:pPr>
        <w:pStyle w:val="Heading2"/>
      </w:pPr>
      <w:r>
        <w:t>Понедельник, 30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4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5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6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