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01.09.2036 - 07.09.2036</w:t>
      </w:r>
    </w:p>
    <w:p>
      <w:pPr>
        <w:spacing w:after="320"/>
        <w:jc w:val="center"/>
      </w:pPr>
      <w:r>
        <w:rPr>
          <w:b/>
        </w:rPr>
        <w:t>С 1 по 7 сентября 2036 г.</w:t>
      </w:r>
    </w:p>
    <w:p>
      <w:pPr>
        <w:pStyle w:val="Heading2"/>
      </w:pPr>
      <w:r>
        <w:t>Понедельник, 1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4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5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6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7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