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15.09.2036 - 21.09.2036</w:t>
      </w:r>
    </w:p>
    <w:p>
      <w:pPr>
        <w:spacing w:after="320"/>
        <w:jc w:val="center"/>
      </w:pPr>
      <w:r>
        <w:rPr>
          <w:b/>
        </w:rPr>
        <w:t>С 15 по 21 сентября 2036 г.</w:t>
      </w:r>
    </w:p>
    <w:p>
      <w:pPr>
        <w:pStyle w:val="Heading2"/>
      </w:pPr>
      <w:r>
        <w:t>Понедельник, 15 сентября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16 сентября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17 сентября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18 сентября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19 сентября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20 сентября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21 сентября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