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29.09.2036 - 05.10.2036</w:t>
      </w:r>
    </w:p>
    <w:p>
      <w:pPr>
        <w:spacing w:after="320"/>
        <w:jc w:val="center"/>
      </w:pPr>
      <w:r>
        <w:rPr>
          <w:b/>
        </w:rPr>
        <w:t>С 29 сентября 2036 г. по 5 октября 2036 г.</w:t>
      </w:r>
    </w:p>
    <w:p>
      <w:pPr>
        <w:pStyle w:val="Heading2"/>
      </w:pPr>
      <w:r>
        <w:t>Понедельник, 29 сентября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30 сентября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 октября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 октября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3 октября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4 октября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5 октября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