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31.08.2037 - 06.09.2037</w:t>
      </w:r>
    </w:p>
    <w:p>
      <w:pPr>
        <w:spacing w:after="320"/>
        <w:jc w:val="center"/>
      </w:pPr>
      <w:r>
        <w:rPr>
          <w:b/>
        </w:rPr>
        <w:t>С 31 августа 2037 г. по 6 сентября 2037 г.</w:t>
      </w:r>
    </w:p>
    <w:p>
      <w:pPr>
        <w:pStyle w:val="Heading2"/>
      </w:pPr>
      <w:r>
        <w:t>Понедельник, 31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4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5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6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