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22.02.2066 - 28.02.2066</w:t>
      </w:r>
    </w:p>
    <w:p>
      <w:r>
        <w:t>Неделя: 22.02.2066 - 28.02.2066</w:t>
      </w:r>
    </w:p>
    <w:p>
      <w:r>
        <w:t>Сформировано: 20.09.2026 00:13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