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30.10.2073 - 05.11.2073</w:t>
      </w:r>
    </w:p>
    <w:p>
      <w:r>
        <w:t>Неделя: 30.10.2073 - 05.11.2073</w:t>
      </w:r>
    </w:p>
    <w:p>
      <w:r>
        <w:t>Сформировано: 07.10.2026 16:28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30.10.2073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31.10.2073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01.11.2073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Всенощное бдение.</w:t>
      </w:r>
    </w:p>
    <w:p>
      <w:pPr>
        <w:pStyle w:val="Heading2"/>
      </w:pPr>
      <w:r>
        <w:t>Четверг, 02.11.2073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бдение.</w:t>
      </w:r>
    </w:p>
    <w:p>
      <w:pPr>
        <w:pStyle w:val="Heading2"/>
      </w:pPr>
      <w:r>
        <w:t>Пятница, 03.11.2073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04.11.2073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05.11.2073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