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12.04.2077 - 18.04.2077</w:t>
      </w:r>
    </w:p>
    <w:p>
      <w:r>
        <w:t>Неделя: 12.04.2077 - 18.04.2077</w:t>
      </w:r>
    </w:p>
    <w:p>
      <w:r>
        <w:t>Сформировано: 15.10.2026 11:03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12.04.2077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13.04.2077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14.04.2077</w:t>
      </w:r>
    </w:p>
    <w:p>
      <w:r>
        <w:t>Среда</w:t>
      </w:r>
    </w:p>
    <w:p>
      <w:r>
        <w:t>06:30 — Божественная литургия. Лития.</w:t>
      </w:r>
    </w:p>
    <w:p>
      <w:r>
        <w:t>08:30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15.04.2077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16.04.2077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17.04.2077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18.04.2077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