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03.06.2086 - 09.06.2086</w:t>
      </w:r>
    </w:p>
    <w:p>
      <w:pPr>
        <w:spacing w:after="320"/>
        <w:jc w:val="center"/>
      </w:pPr>
      <w:r>
        <w:rPr>
          <w:b/>
        </w:rPr>
        <w:t>С 3 по 9 июня 2086 г.</w:t>
      </w:r>
    </w:p>
    <w:p>
      <w:pPr>
        <w:pStyle w:val="Heading2"/>
      </w:pPr>
      <w:r>
        <w:t>Понедельник, 3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4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5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6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7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8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9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