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04.11.2086 - 10.11.2086</w:t>
      </w:r>
    </w:p>
    <w:p>
      <w:pPr>
        <w:spacing w:after="320"/>
        <w:jc w:val="center"/>
      </w:pPr>
      <w:r>
        <w:rPr>
          <w:b/>
        </w:rPr>
        <w:t>С 4 по 10 ноября 2086 г.</w:t>
      </w:r>
    </w:p>
    <w:p>
      <w:pPr>
        <w:pStyle w:val="Heading2"/>
      </w:pPr>
      <w:r>
        <w:t>Понедельник, 4 ноября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5 ноября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6 ноября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7 ноября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8 ноября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9 ноября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10 ноября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