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27.01.2087 - 02.02.2087</w:t>
      </w:r>
    </w:p>
    <w:p>
      <w:pPr>
        <w:spacing w:after="320"/>
        <w:jc w:val="center"/>
      </w:pPr>
      <w:r>
        <w:rPr>
          <w:b/>
        </w:rPr>
        <w:t>С 27 января 2087 г. по 2 февраля 2087 г.</w:t>
      </w:r>
    </w:p>
    <w:p>
      <w:pPr>
        <w:pStyle w:val="Heading2"/>
      </w:pPr>
      <w:r>
        <w:t>Понедельник, 27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28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29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30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31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