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06.12.2088 - 12.12.2088</w:t>
      </w:r>
    </w:p>
    <w:p>
      <w:pPr>
        <w:spacing w:after="320"/>
        <w:jc w:val="center"/>
      </w:pPr>
      <w:r>
        <w:rPr>
          <w:b/>
        </w:rPr>
        <w:t>С 6 по 12 декабря 2088 г.</w:t>
      </w:r>
    </w:p>
    <w:p>
      <w:pPr>
        <w:pStyle w:val="Heading2"/>
      </w:pPr>
      <w:r>
        <w:t>Понедельник, 6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7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8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9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10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11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12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